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Helvetica Light" w:cs="Helvetica Light" w:hAnsi="Helvetica Light" w:eastAsia="Helvetica Light"/>
          <w:i w:val="1"/>
          <w:iCs w:val="1"/>
          <w:sz w:val="28"/>
          <w:szCs w:val="28"/>
        </w:rPr>
      </w:pPr>
    </w:p>
    <w:p>
      <w:pPr>
        <w:pStyle w:val="Body A"/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is the overall theme for your publication?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artists / designers will influence the work visually? </w:t>
      </w:r>
    </w:p>
    <w:p>
      <w:pPr>
        <w:pStyle w:val="Body A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(Remember these do not need to be designers whose work explore the same themes as your, although you may find researching designers off the presentation is a good starting point)</w:t>
      </w:r>
    </w:p>
    <w:p>
      <w:pPr>
        <w:pStyle w:val="Body A"/>
        <w:rPr>
          <w:outline w:val="0"/>
          <w:color w:val="002060"/>
          <w:sz w:val="16"/>
          <w:szCs w:val="16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Please list 10 statistics relevant to your theme, and where you have gathered this information from (paste URL link).</w:t>
      </w:r>
    </w:p>
    <w:p>
      <w:pPr>
        <w:pStyle w:val="Body A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(Please be aware that some sources are more reliable than others, please check these statistics carefully)</w:t>
      </w: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will you take photographs of?</w:t>
      </w:r>
    </w:p>
    <w:p>
      <w:pPr>
        <w:pStyle w:val="Body A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(Please ensure it is safe to take your photographs and if in doubt email your teacher)</w:t>
      </w:r>
    </w:p>
    <w:p>
      <w:pPr>
        <w:pStyle w:val="Body A"/>
        <w:rPr>
          <w:sz w:val="16"/>
          <w:szCs w:val="16"/>
        </w:rPr>
      </w:pPr>
    </w:p>
    <w:p>
      <w:pPr>
        <w:pStyle w:val="Body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w:rPr>
        <w:rFonts w:ascii="Helvetica Light" w:hAnsi="Helvetica Light"/>
        <w:i w:val="1"/>
        <w:iCs w:val="1"/>
        <w:spacing w:val="33"/>
        <w:sz w:val="16"/>
        <w:szCs w:val="16"/>
        <w:lang w:val="en-US"/>
      </w:rPr>
      <w:tab/>
    </w:r>
    <w:r>
      <w:rPr>
        <w:rFonts w:ascii="Helvetica Light" w:hAnsi="Helvetica Light"/>
        <w:i w:val="1"/>
        <w:iCs w:val="1"/>
        <w:spacing w:val="33"/>
        <w:sz w:val="16"/>
        <w:szCs w:val="16"/>
        <w:rtl w:val="0"/>
        <w:lang w:val="en-US"/>
      </w:rPr>
      <w:t>Politics + Ethics Project Plan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